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900" w:rsidRDefault="002A5AC6">
      <w:pPr>
        <w:spacing w:line="480" w:lineRule="auto"/>
      </w:pPr>
      <w:bookmarkStart w:id="0" w:name="_GoBack"/>
      <w:bookmarkEnd w:id="0"/>
      <w:r>
        <w:t>Hypothesis:</w:t>
      </w:r>
    </w:p>
    <w:p w:rsidR="00D64900" w:rsidRDefault="002A5AC6">
      <w:pPr>
        <w:spacing w:line="480" w:lineRule="auto"/>
      </w:pPr>
      <w:r>
        <w:t>I believe introducing native bugs to protect your gardens is just as effective as using pesticides to protect your garden.</w:t>
      </w:r>
    </w:p>
    <w:p w:rsidR="00D64900" w:rsidRDefault="002A5AC6">
      <w:pPr>
        <w:spacing w:line="480" w:lineRule="auto"/>
      </w:pPr>
      <w:r>
        <w:t>Materials:</w:t>
      </w:r>
    </w:p>
    <w:p w:rsidR="00D64900" w:rsidRDefault="002A5AC6">
      <w:pPr>
        <w:numPr>
          <w:ilvl w:val="0"/>
          <w:numId w:val="2"/>
        </w:numPr>
        <w:spacing w:line="480" w:lineRule="auto"/>
        <w:ind w:hanging="360"/>
        <w:contextualSpacing/>
      </w:pPr>
      <w:r>
        <w:t>50 Aphids( berkshirebiological.com )</w:t>
      </w:r>
    </w:p>
    <w:p w:rsidR="00D64900" w:rsidRDefault="002A5AC6">
      <w:pPr>
        <w:numPr>
          <w:ilvl w:val="0"/>
          <w:numId w:val="2"/>
        </w:numPr>
        <w:spacing w:line="480" w:lineRule="auto"/>
        <w:ind w:hanging="360"/>
        <w:contextualSpacing/>
      </w:pPr>
      <w:r>
        <w:t xml:space="preserve">9 pea plants </w:t>
      </w:r>
    </w:p>
    <w:p w:rsidR="00D64900" w:rsidRDefault="002A5AC6">
      <w:pPr>
        <w:numPr>
          <w:ilvl w:val="0"/>
          <w:numId w:val="2"/>
        </w:numPr>
        <w:spacing w:line="480" w:lineRule="auto"/>
        <w:ind w:hanging="360"/>
        <w:contextualSpacing/>
      </w:pPr>
      <w:r>
        <w:t xml:space="preserve">9 Mason jars </w:t>
      </w:r>
    </w:p>
    <w:p w:rsidR="00D64900" w:rsidRDefault="002A5AC6">
      <w:pPr>
        <w:numPr>
          <w:ilvl w:val="0"/>
          <w:numId w:val="2"/>
        </w:numPr>
        <w:spacing w:line="480" w:lineRule="auto"/>
        <w:ind w:hanging="360"/>
        <w:contextualSpacing/>
      </w:pPr>
      <w:r>
        <w:t>Water</w:t>
      </w:r>
    </w:p>
    <w:p w:rsidR="00D64900" w:rsidRDefault="002A5AC6">
      <w:pPr>
        <w:numPr>
          <w:ilvl w:val="0"/>
          <w:numId w:val="2"/>
        </w:numPr>
        <w:spacing w:line="480" w:lineRule="auto"/>
        <w:ind w:hanging="360"/>
        <w:contextualSpacing/>
      </w:pPr>
      <w:r>
        <w:t>Gardentech Sevin pesticide</w:t>
      </w:r>
    </w:p>
    <w:p w:rsidR="00D64900" w:rsidRDefault="002A5AC6">
      <w:pPr>
        <w:numPr>
          <w:ilvl w:val="0"/>
          <w:numId w:val="2"/>
        </w:numPr>
        <w:spacing w:line="480" w:lineRule="auto"/>
        <w:ind w:hanging="360"/>
        <w:contextualSpacing/>
      </w:pPr>
      <w:r>
        <w:t>Garden soil ( Miracle grow )</w:t>
      </w:r>
    </w:p>
    <w:p w:rsidR="00D64900" w:rsidRDefault="002A5AC6">
      <w:pPr>
        <w:numPr>
          <w:ilvl w:val="0"/>
          <w:numId w:val="2"/>
        </w:numPr>
        <w:spacing w:line="480" w:lineRule="auto"/>
        <w:ind w:hanging="360"/>
        <w:contextualSpacing/>
      </w:pPr>
      <w:r>
        <w:t>Round up</w:t>
      </w:r>
    </w:p>
    <w:p w:rsidR="00D64900" w:rsidRDefault="002A5AC6">
      <w:pPr>
        <w:spacing w:line="480" w:lineRule="auto"/>
      </w:pPr>
      <w:r>
        <w:t>IV: amount of pesticides</w:t>
      </w:r>
    </w:p>
    <w:p w:rsidR="00D64900" w:rsidRDefault="002A5AC6">
      <w:pPr>
        <w:spacing w:line="480" w:lineRule="auto"/>
      </w:pPr>
      <w:r>
        <w:t>DV: how the pesticides affect the environment</w:t>
      </w:r>
    </w:p>
    <w:p w:rsidR="00D64900" w:rsidRDefault="002A5AC6">
      <w:pPr>
        <w:spacing w:line="480" w:lineRule="auto"/>
      </w:pPr>
      <w:r>
        <w:t>Control Variables:</w:t>
      </w:r>
    </w:p>
    <w:p w:rsidR="00D64900" w:rsidRDefault="002A5AC6">
      <w:pPr>
        <w:numPr>
          <w:ilvl w:val="0"/>
          <w:numId w:val="3"/>
        </w:numPr>
        <w:spacing w:line="480" w:lineRule="auto"/>
        <w:ind w:hanging="360"/>
        <w:contextualSpacing/>
      </w:pPr>
      <w:r>
        <w:t>Amount of aphids</w:t>
      </w:r>
    </w:p>
    <w:p w:rsidR="00D64900" w:rsidRDefault="002A5AC6">
      <w:pPr>
        <w:numPr>
          <w:ilvl w:val="0"/>
          <w:numId w:val="3"/>
        </w:numPr>
        <w:spacing w:line="480" w:lineRule="auto"/>
        <w:ind w:hanging="360"/>
        <w:contextualSpacing/>
      </w:pPr>
      <w:r>
        <w:t>Type of plant</w:t>
      </w:r>
    </w:p>
    <w:p w:rsidR="00D64900" w:rsidRDefault="002A5AC6">
      <w:pPr>
        <w:numPr>
          <w:ilvl w:val="0"/>
          <w:numId w:val="3"/>
        </w:numPr>
        <w:spacing w:line="480" w:lineRule="auto"/>
        <w:ind w:hanging="360"/>
        <w:contextualSpacing/>
      </w:pPr>
      <w:r>
        <w:t>Type of soil</w:t>
      </w:r>
    </w:p>
    <w:p w:rsidR="00D64900" w:rsidRDefault="002A5AC6">
      <w:pPr>
        <w:numPr>
          <w:ilvl w:val="0"/>
          <w:numId w:val="3"/>
        </w:numPr>
        <w:spacing w:line="480" w:lineRule="auto"/>
        <w:ind w:hanging="360"/>
        <w:contextualSpacing/>
      </w:pPr>
      <w:r>
        <w:t>Space</w:t>
      </w:r>
    </w:p>
    <w:p w:rsidR="00D64900" w:rsidRDefault="002A5AC6">
      <w:pPr>
        <w:numPr>
          <w:ilvl w:val="0"/>
          <w:numId w:val="3"/>
        </w:numPr>
        <w:spacing w:line="480" w:lineRule="auto"/>
        <w:ind w:hanging="360"/>
        <w:contextualSpacing/>
      </w:pPr>
      <w:r>
        <w:t>Temperature</w:t>
      </w:r>
    </w:p>
    <w:p w:rsidR="00D64900" w:rsidRDefault="002A5AC6">
      <w:pPr>
        <w:numPr>
          <w:ilvl w:val="0"/>
          <w:numId w:val="3"/>
        </w:numPr>
        <w:spacing w:line="480" w:lineRule="auto"/>
        <w:ind w:hanging="360"/>
        <w:contextualSpacing/>
      </w:pPr>
      <w:r>
        <w:t>Light exposure</w:t>
      </w:r>
    </w:p>
    <w:p w:rsidR="00D64900" w:rsidRDefault="002A5AC6">
      <w:pPr>
        <w:numPr>
          <w:ilvl w:val="0"/>
          <w:numId w:val="3"/>
        </w:numPr>
        <w:spacing w:line="480" w:lineRule="auto"/>
        <w:ind w:hanging="360"/>
        <w:contextualSpacing/>
      </w:pPr>
      <w:r>
        <w:t>Type of pesticide</w:t>
      </w:r>
    </w:p>
    <w:p w:rsidR="00D64900" w:rsidRDefault="002A5AC6">
      <w:pPr>
        <w:spacing w:line="480" w:lineRule="auto"/>
      </w:pPr>
      <w:r>
        <w:t>Procedure:</w:t>
      </w:r>
    </w:p>
    <w:p w:rsidR="00D64900" w:rsidRDefault="002A5AC6">
      <w:pPr>
        <w:numPr>
          <w:ilvl w:val="0"/>
          <w:numId w:val="1"/>
        </w:numPr>
        <w:spacing w:line="480" w:lineRule="auto"/>
        <w:ind w:hanging="360"/>
        <w:contextualSpacing/>
      </w:pPr>
      <w:r>
        <w:t>Collect materials</w:t>
      </w:r>
    </w:p>
    <w:p w:rsidR="00D64900" w:rsidRDefault="002A5AC6">
      <w:pPr>
        <w:numPr>
          <w:ilvl w:val="0"/>
          <w:numId w:val="1"/>
        </w:numPr>
        <w:spacing w:line="480" w:lineRule="auto"/>
        <w:ind w:hanging="360"/>
        <w:contextualSpacing/>
      </w:pPr>
      <w:r>
        <w:t>Setu</w:t>
      </w:r>
      <w:r>
        <w:t xml:space="preserve">p 9 mason jars with pea plants and soil.  </w:t>
      </w:r>
    </w:p>
    <w:p w:rsidR="00D64900" w:rsidRDefault="002A5AC6">
      <w:pPr>
        <w:numPr>
          <w:ilvl w:val="0"/>
          <w:numId w:val="1"/>
        </w:numPr>
        <w:spacing w:line="480" w:lineRule="auto"/>
        <w:ind w:hanging="360"/>
        <w:contextualSpacing/>
      </w:pPr>
      <w:r>
        <w:t xml:space="preserve">In three jars place only 5 aphids and label </w:t>
      </w:r>
    </w:p>
    <w:p w:rsidR="00D64900" w:rsidRDefault="002A5AC6">
      <w:pPr>
        <w:numPr>
          <w:ilvl w:val="0"/>
          <w:numId w:val="1"/>
        </w:numPr>
        <w:spacing w:line="480" w:lineRule="auto"/>
        <w:ind w:hanging="360"/>
        <w:contextualSpacing/>
      </w:pPr>
      <w:r>
        <w:t>In three other jars place 5 aphids and sevin pesticide. Label only 3 ml of pesticide</w:t>
      </w:r>
    </w:p>
    <w:p w:rsidR="00D64900" w:rsidRDefault="002A5AC6">
      <w:pPr>
        <w:numPr>
          <w:ilvl w:val="0"/>
          <w:numId w:val="1"/>
        </w:numPr>
        <w:spacing w:line="480" w:lineRule="auto"/>
        <w:ind w:hanging="360"/>
        <w:contextualSpacing/>
      </w:pPr>
      <w:r>
        <w:lastRenderedPageBreak/>
        <w:t>In the last three jars place 5 aphids and round up. Label only 3 ml of pesticide</w:t>
      </w:r>
    </w:p>
    <w:p w:rsidR="00D64900" w:rsidRDefault="002A5AC6">
      <w:pPr>
        <w:numPr>
          <w:ilvl w:val="0"/>
          <w:numId w:val="1"/>
        </w:numPr>
        <w:spacing w:line="480" w:lineRule="auto"/>
        <w:ind w:hanging="360"/>
        <w:contextualSpacing/>
      </w:pPr>
      <w:r>
        <w:t>After filling each jar add 20 ml of water and cover with thin paper towel</w:t>
      </w:r>
    </w:p>
    <w:p w:rsidR="00D64900" w:rsidRDefault="002A5AC6">
      <w:pPr>
        <w:numPr>
          <w:ilvl w:val="0"/>
          <w:numId w:val="1"/>
        </w:numPr>
        <w:spacing w:line="480" w:lineRule="auto"/>
        <w:ind w:hanging="360"/>
        <w:contextualSpacing/>
      </w:pPr>
      <w:r>
        <w:t>Place all jars in a sunny room without direct sunlight</w:t>
      </w:r>
    </w:p>
    <w:p w:rsidR="00D64900" w:rsidRDefault="002A5AC6">
      <w:pPr>
        <w:numPr>
          <w:ilvl w:val="0"/>
          <w:numId w:val="1"/>
        </w:numPr>
        <w:spacing w:line="480" w:lineRule="auto"/>
        <w:ind w:hanging="360"/>
        <w:contextualSpacing/>
      </w:pPr>
      <w:r>
        <w:t>Record results for three days. On second day add 20 ml of water</w:t>
      </w:r>
    </w:p>
    <w:p w:rsidR="00D64900" w:rsidRDefault="002A5AC6">
      <w:pPr>
        <w:spacing w:line="480" w:lineRule="auto"/>
      </w:pPr>
      <w:r>
        <w:t>Table:</w:t>
      </w:r>
    </w:p>
    <w:p w:rsidR="00D64900" w:rsidRDefault="00D64900">
      <w:pPr>
        <w:spacing w:line="480" w:lineRule="auto"/>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D64900">
        <w:tc>
          <w:tcPr>
            <w:tcW w:w="2340" w:type="dxa"/>
            <w:tcMar>
              <w:top w:w="100" w:type="dxa"/>
              <w:left w:w="100" w:type="dxa"/>
              <w:bottom w:w="100" w:type="dxa"/>
              <w:right w:w="100" w:type="dxa"/>
            </w:tcMar>
          </w:tcPr>
          <w:p w:rsidR="00D64900" w:rsidRDefault="00D64900">
            <w:pPr>
              <w:widowControl w:val="0"/>
              <w:spacing w:line="240" w:lineRule="auto"/>
            </w:pPr>
          </w:p>
        </w:tc>
        <w:tc>
          <w:tcPr>
            <w:tcW w:w="2340" w:type="dxa"/>
            <w:tcMar>
              <w:top w:w="100" w:type="dxa"/>
              <w:left w:w="100" w:type="dxa"/>
              <w:bottom w:w="100" w:type="dxa"/>
              <w:right w:w="100" w:type="dxa"/>
            </w:tcMar>
          </w:tcPr>
          <w:p w:rsidR="00D64900" w:rsidRDefault="002A5AC6">
            <w:pPr>
              <w:widowControl w:val="0"/>
              <w:spacing w:line="240" w:lineRule="auto"/>
            </w:pPr>
            <w:r>
              <w:t>Day 1</w:t>
            </w:r>
          </w:p>
        </w:tc>
        <w:tc>
          <w:tcPr>
            <w:tcW w:w="2340" w:type="dxa"/>
            <w:tcMar>
              <w:top w:w="100" w:type="dxa"/>
              <w:left w:w="100" w:type="dxa"/>
              <w:bottom w:w="100" w:type="dxa"/>
              <w:right w:w="100" w:type="dxa"/>
            </w:tcMar>
          </w:tcPr>
          <w:p w:rsidR="00D64900" w:rsidRDefault="002A5AC6">
            <w:pPr>
              <w:widowControl w:val="0"/>
              <w:spacing w:line="240" w:lineRule="auto"/>
            </w:pPr>
            <w:r>
              <w:t>Day 2</w:t>
            </w:r>
          </w:p>
        </w:tc>
        <w:tc>
          <w:tcPr>
            <w:tcW w:w="2340" w:type="dxa"/>
            <w:tcMar>
              <w:top w:w="100" w:type="dxa"/>
              <w:left w:w="100" w:type="dxa"/>
              <w:bottom w:w="100" w:type="dxa"/>
              <w:right w:w="100" w:type="dxa"/>
            </w:tcMar>
          </w:tcPr>
          <w:p w:rsidR="00D64900" w:rsidRDefault="002A5AC6">
            <w:pPr>
              <w:widowControl w:val="0"/>
              <w:spacing w:line="240" w:lineRule="auto"/>
            </w:pPr>
            <w:r>
              <w:t>Day 3</w:t>
            </w:r>
          </w:p>
        </w:tc>
      </w:tr>
      <w:tr w:rsidR="00D64900">
        <w:tc>
          <w:tcPr>
            <w:tcW w:w="2340" w:type="dxa"/>
            <w:tcMar>
              <w:top w:w="100" w:type="dxa"/>
              <w:left w:w="100" w:type="dxa"/>
              <w:bottom w:w="100" w:type="dxa"/>
              <w:right w:w="100" w:type="dxa"/>
            </w:tcMar>
          </w:tcPr>
          <w:p w:rsidR="00D64900" w:rsidRDefault="002A5AC6">
            <w:pPr>
              <w:widowControl w:val="0"/>
              <w:spacing w:line="240" w:lineRule="auto"/>
            </w:pPr>
            <w:r>
              <w:t xml:space="preserve">Jar 1 aphid </w:t>
            </w:r>
          </w:p>
        </w:tc>
        <w:tc>
          <w:tcPr>
            <w:tcW w:w="2340" w:type="dxa"/>
            <w:tcMar>
              <w:top w:w="100" w:type="dxa"/>
              <w:left w:w="100" w:type="dxa"/>
              <w:bottom w:w="100" w:type="dxa"/>
              <w:right w:w="100" w:type="dxa"/>
            </w:tcMar>
          </w:tcPr>
          <w:p w:rsidR="00D64900" w:rsidRDefault="002A5AC6">
            <w:pPr>
              <w:widowControl w:val="0"/>
              <w:spacing w:line="240" w:lineRule="auto"/>
            </w:pPr>
            <w:r>
              <w:t>5</w:t>
            </w:r>
          </w:p>
        </w:tc>
        <w:tc>
          <w:tcPr>
            <w:tcW w:w="2340" w:type="dxa"/>
            <w:tcMar>
              <w:top w:w="100" w:type="dxa"/>
              <w:left w:w="100" w:type="dxa"/>
              <w:bottom w:w="100" w:type="dxa"/>
              <w:right w:w="100" w:type="dxa"/>
            </w:tcMar>
          </w:tcPr>
          <w:p w:rsidR="00D64900" w:rsidRDefault="002A5AC6">
            <w:pPr>
              <w:widowControl w:val="0"/>
              <w:spacing w:line="240" w:lineRule="auto"/>
            </w:pPr>
            <w:r>
              <w:t>5</w:t>
            </w:r>
          </w:p>
        </w:tc>
        <w:tc>
          <w:tcPr>
            <w:tcW w:w="2340" w:type="dxa"/>
            <w:tcMar>
              <w:top w:w="100" w:type="dxa"/>
              <w:left w:w="100" w:type="dxa"/>
              <w:bottom w:w="100" w:type="dxa"/>
              <w:right w:w="100" w:type="dxa"/>
            </w:tcMar>
          </w:tcPr>
          <w:p w:rsidR="00D64900" w:rsidRDefault="002A5AC6">
            <w:pPr>
              <w:widowControl w:val="0"/>
              <w:spacing w:line="240" w:lineRule="auto"/>
            </w:pPr>
            <w:r>
              <w:t>5</w:t>
            </w:r>
          </w:p>
        </w:tc>
      </w:tr>
      <w:tr w:rsidR="00D64900">
        <w:tc>
          <w:tcPr>
            <w:tcW w:w="2340" w:type="dxa"/>
            <w:tcMar>
              <w:top w:w="100" w:type="dxa"/>
              <w:left w:w="100" w:type="dxa"/>
              <w:bottom w:w="100" w:type="dxa"/>
              <w:right w:w="100" w:type="dxa"/>
            </w:tcMar>
          </w:tcPr>
          <w:p w:rsidR="00D64900" w:rsidRDefault="002A5AC6">
            <w:pPr>
              <w:widowControl w:val="0"/>
              <w:spacing w:line="240" w:lineRule="auto"/>
            </w:pPr>
            <w:r>
              <w:t xml:space="preserve">Jar 2 aphid </w:t>
            </w:r>
          </w:p>
        </w:tc>
        <w:tc>
          <w:tcPr>
            <w:tcW w:w="2340" w:type="dxa"/>
            <w:tcMar>
              <w:top w:w="100" w:type="dxa"/>
              <w:left w:w="100" w:type="dxa"/>
              <w:bottom w:w="100" w:type="dxa"/>
              <w:right w:w="100" w:type="dxa"/>
            </w:tcMar>
          </w:tcPr>
          <w:p w:rsidR="00D64900" w:rsidRDefault="002A5AC6">
            <w:pPr>
              <w:widowControl w:val="0"/>
              <w:spacing w:line="240" w:lineRule="auto"/>
            </w:pPr>
            <w:r>
              <w:t>5</w:t>
            </w:r>
          </w:p>
        </w:tc>
        <w:tc>
          <w:tcPr>
            <w:tcW w:w="2340" w:type="dxa"/>
            <w:tcMar>
              <w:top w:w="100" w:type="dxa"/>
              <w:left w:w="100" w:type="dxa"/>
              <w:bottom w:w="100" w:type="dxa"/>
              <w:right w:w="100" w:type="dxa"/>
            </w:tcMar>
          </w:tcPr>
          <w:p w:rsidR="00D64900" w:rsidRDefault="002A5AC6">
            <w:pPr>
              <w:widowControl w:val="0"/>
              <w:spacing w:line="240" w:lineRule="auto"/>
            </w:pPr>
            <w:r>
              <w:t>4</w:t>
            </w:r>
          </w:p>
        </w:tc>
        <w:tc>
          <w:tcPr>
            <w:tcW w:w="2340" w:type="dxa"/>
            <w:tcMar>
              <w:top w:w="100" w:type="dxa"/>
              <w:left w:w="100" w:type="dxa"/>
              <w:bottom w:w="100" w:type="dxa"/>
              <w:right w:w="100" w:type="dxa"/>
            </w:tcMar>
          </w:tcPr>
          <w:p w:rsidR="00D64900" w:rsidRDefault="002A5AC6">
            <w:pPr>
              <w:widowControl w:val="0"/>
              <w:spacing w:line="240" w:lineRule="auto"/>
            </w:pPr>
            <w:r>
              <w:t>4</w:t>
            </w:r>
          </w:p>
        </w:tc>
      </w:tr>
      <w:tr w:rsidR="00D64900">
        <w:tc>
          <w:tcPr>
            <w:tcW w:w="2340" w:type="dxa"/>
            <w:tcMar>
              <w:top w:w="100" w:type="dxa"/>
              <w:left w:w="100" w:type="dxa"/>
              <w:bottom w:w="100" w:type="dxa"/>
              <w:right w:w="100" w:type="dxa"/>
            </w:tcMar>
          </w:tcPr>
          <w:p w:rsidR="00D64900" w:rsidRDefault="002A5AC6">
            <w:pPr>
              <w:widowControl w:val="0"/>
              <w:spacing w:line="240" w:lineRule="auto"/>
            </w:pPr>
            <w:r>
              <w:t>Jar 3 aphid</w:t>
            </w:r>
          </w:p>
        </w:tc>
        <w:tc>
          <w:tcPr>
            <w:tcW w:w="2340" w:type="dxa"/>
            <w:tcMar>
              <w:top w:w="100" w:type="dxa"/>
              <w:left w:w="100" w:type="dxa"/>
              <w:bottom w:w="100" w:type="dxa"/>
              <w:right w:w="100" w:type="dxa"/>
            </w:tcMar>
          </w:tcPr>
          <w:p w:rsidR="00D64900" w:rsidRDefault="002A5AC6">
            <w:pPr>
              <w:widowControl w:val="0"/>
              <w:spacing w:line="240" w:lineRule="auto"/>
            </w:pPr>
            <w:r>
              <w:t>5</w:t>
            </w:r>
          </w:p>
        </w:tc>
        <w:tc>
          <w:tcPr>
            <w:tcW w:w="2340" w:type="dxa"/>
            <w:tcMar>
              <w:top w:w="100" w:type="dxa"/>
              <w:left w:w="100" w:type="dxa"/>
              <w:bottom w:w="100" w:type="dxa"/>
              <w:right w:w="100" w:type="dxa"/>
            </w:tcMar>
          </w:tcPr>
          <w:p w:rsidR="00D64900" w:rsidRDefault="002A5AC6">
            <w:pPr>
              <w:widowControl w:val="0"/>
              <w:spacing w:line="240" w:lineRule="auto"/>
            </w:pPr>
            <w:r>
              <w:t>5</w:t>
            </w:r>
          </w:p>
        </w:tc>
        <w:tc>
          <w:tcPr>
            <w:tcW w:w="2340" w:type="dxa"/>
            <w:tcMar>
              <w:top w:w="100" w:type="dxa"/>
              <w:left w:w="100" w:type="dxa"/>
              <w:bottom w:w="100" w:type="dxa"/>
              <w:right w:w="100" w:type="dxa"/>
            </w:tcMar>
          </w:tcPr>
          <w:p w:rsidR="00D64900" w:rsidRDefault="002A5AC6">
            <w:pPr>
              <w:widowControl w:val="0"/>
              <w:spacing w:line="240" w:lineRule="auto"/>
            </w:pPr>
            <w:r>
              <w:t>5</w:t>
            </w:r>
          </w:p>
        </w:tc>
      </w:tr>
      <w:tr w:rsidR="00D64900">
        <w:tc>
          <w:tcPr>
            <w:tcW w:w="2340" w:type="dxa"/>
            <w:tcMar>
              <w:top w:w="100" w:type="dxa"/>
              <w:left w:w="100" w:type="dxa"/>
              <w:bottom w:w="100" w:type="dxa"/>
              <w:right w:w="100" w:type="dxa"/>
            </w:tcMar>
          </w:tcPr>
          <w:p w:rsidR="00D64900" w:rsidRDefault="002A5AC6">
            <w:pPr>
              <w:widowControl w:val="0"/>
              <w:spacing w:line="240" w:lineRule="auto"/>
            </w:pPr>
            <w:r>
              <w:t>Jar 4 round up</w:t>
            </w:r>
          </w:p>
        </w:tc>
        <w:tc>
          <w:tcPr>
            <w:tcW w:w="2340" w:type="dxa"/>
            <w:tcMar>
              <w:top w:w="100" w:type="dxa"/>
              <w:left w:w="100" w:type="dxa"/>
              <w:bottom w:w="100" w:type="dxa"/>
              <w:right w:w="100" w:type="dxa"/>
            </w:tcMar>
          </w:tcPr>
          <w:p w:rsidR="00D64900" w:rsidRDefault="002A5AC6">
            <w:pPr>
              <w:widowControl w:val="0"/>
              <w:spacing w:line="240" w:lineRule="auto"/>
            </w:pPr>
            <w:r>
              <w:t>5</w:t>
            </w:r>
          </w:p>
        </w:tc>
        <w:tc>
          <w:tcPr>
            <w:tcW w:w="2340" w:type="dxa"/>
            <w:tcMar>
              <w:top w:w="100" w:type="dxa"/>
              <w:left w:w="100" w:type="dxa"/>
              <w:bottom w:w="100" w:type="dxa"/>
              <w:right w:w="100" w:type="dxa"/>
            </w:tcMar>
          </w:tcPr>
          <w:p w:rsidR="00D64900" w:rsidRDefault="002A5AC6">
            <w:pPr>
              <w:widowControl w:val="0"/>
              <w:spacing w:line="240" w:lineRule="auto"/>
            </w:pPr>
            <w:r>
              <w:t>4</w:t>
            </w:r>
          </w:p>
        </w:tc>
        <w:tc>
          <w:tcPr>
            <w:tcW w:w="2340" w:type="dxa"/>
            <w:tcMar>
              <w:top w:w="100" w:type="dxa"/>
              <w:left w:w="100" w:type="dxa"/>
              <w:bottom w:w="100" w:type="dxa"/>
              <w:right w:w="100" w:type="dxa"/>
            </w:tcMar>
          </w:tcPr>
          <w:p w:rsidR="00D64900" w:rsidRDefault="002A5AC6">
            <w:pPr>
              <w:widowControl w:val="0"/>
              <w:spacing w:line="240" w:lineRule="auto"/>
            </w:pPr>
            <w:r>
              <w:t>4</w:t>
            </w:r>
          </w:p>
        </w:tc>
      </w:tr>
      <w:tr w:rsidR="00D64900">
        <w:tc>
          <w:tcPr>
            <w:tcW w:w="2340" w:type="dxa"/>
            <w:tcMar>
              <w:top w:w="100" w:type="dxa"/>
              <w:left w:w="100" w:type="dxa"/>
              <w:bottom w:w="100" w:type="dxa"/>
              <w:right w:w="100" w:type="dxa"/>
            </w:tcMar>
          </w:tcPr>
          <w:p w:rsidR="00D64900" w:rsidRDefault="002A5AC6">
            <w:pPr>
              <w:widowControl w:val="0"/>
              <w:spacing w:line="240" w:lineRule="auto"/>
            </w:pPr>
            <w:r>
              <w:t>Jar 5 round up</w:t>
            </w:r>
          </w:p>
        </w:tc>
        <w:tc>
          <w:tcPr>
            <w:tcW w:w="2340" w:type="dxa"/>
            <w:tcMar>
              <w:top w:w="100" w:type="dxa"/>
              <w:left w:w="100" w:type="dxa"/>
              <w:bottom w:w="100" w:type="dxa"/>
              <w:right w:w="100" w:type="dxa"/>
            </w:tcMar>
          </w:tcPr>
          <w:p w:rsidR="00D64900" w:rsidRDefault="002A5AC6">
            <w:pPr>
              <w:widowControl w:val="0"/>
              <w:spacing w:line="240" w:lineRule="auto"/>
            </w:pPr>
            <w:r>
              <w:t>5</w:t>
            </w:r>
          </w:p>
        </w:tc>
        <w:tc>
          <w:tcPr>
            <w:tcW w:w="2340" w:type="dxa"/>
            <w:tcMar>
              <w:top w:w="100" w:type="dxa"/>
              <w:left w:w="100" w:type="dxa"/>
              <w:bottom w:w="100" w:type="dxa"/>
              <w:right w:w="100" w:type="dxa"/>
            </w:tcMar>
          </w:tcPr>
          <w:p w:rsidR="00D64900" w:rsidRDefault="002A5AC6">
            <w:pPr>
              <w:widowControl w:val="0"/>
              <w:spacing w:line="240" w:lineRule="auto"/>
            </w:pPr>
            <w:r>
              <w:t>5</w:t>
            </w:r>
          </w:p>
        </w:tc>
        <w:tc>
          <w:tcPr>
            <w:tcW w:w="2340" w:type="dxa"/>
            <w:tcMar>
              <w:top w:w="100" w:type="dxa"/>
              <w:left w:w="100" w:type="dxa"/>
              <w:bottom w:w="100" w:type="dxa"/>
              <w:right w:w="100" w:type="dxa"/>
            </w:tcMar>
          </w:tcPr>
          <w:p w:rsidR="00D64900" w:rsidRDefault="002A5AC6">
            <w:pPr>
              <w:widowControl w:val="0"/>
              <w:spacing w:line="240" w:lineRule="auto"/>
            </w:pPr>
            <w:r>
              <w:t>4</w:t>
            </w:r>
          </w:p>
        </w:tc>
      </w:tr>
      <w:tr w:rsidR="00D64900">
        <w:tc>
          <w:tcPr>
            <w:tcW w:w="2340" w:type="dxa"/>
            <w:tcMar>
              <w:top w:w="100" w:type="dxa"/>
              <w:left w:w="100" w:type="dxa"/>
              <w:bottom w:w="100" w:type="dxa"/>
              <w:right w:w="100" w:type="dxa"/>
            </w:tcMar>
          </w:tcPr>
          <w:p w:rsidR="00D64900" w:rsidRDefault="002A5AC6">
            <w:pPr>
              <w:widowControl w:val="0"/>
              <w:spacing w:line="240" w:lineRule="auto"/>
            </w:pPr>
            <w:r>
              <w:t>Jar 6 round up</w:t>
            </w:r>
          </w:p>
        </w:tc>
        <w:tc>
          <w:tcPr>
            <w:tcW w:w="2340" w:type="dxa"/>
            <w:tcMar>
              <w:top w:w="100" w:type="dxa"/>
              <w:left w:w="100" w:type="dxa"/>
              <w:bottom w:w="100" w:type="dxa"/>
              <w:right w:w="100" w:type="dxa"/>
            </w:tcMar>
          </w:tcPr>
          <w:p w:rsidR="00D64900" w:rsidRDefault="002A5AC6">
            <w:pPr>
              <w:widowControl w:val="0"/>
              <w:spacing w:line="240" w:lineRule="auto"/>
            </w:pPr>
            <w:r>
              <w:t>5</w:t>
            </w:r>
          </w:p>
        </w:tc>
        <w:tc>
          <w:tcPr>
            <w:tcW w:w="2340" w:type="dxa"/>
            <w:tcMar>
              <w:top w:w="100" w:type="dxa"/>
              <w:left w:w="100" w:type="dxa"/>
              <w:bottom w:w="100" w:type="dxa"/>
              <w:right w:w="100" w:type="dxa"/>
            </w:tcMar>
          </w:tcPr>
          <w:p w:rsidR="00D64900" w:rsidRDefault="002A5AC6">
            <w:pPr>
              <w:widowControl w:val="0"/>
              <w:spacing w:line="240" w:lineRule="auto"/>
            </w:pPr>
            <w:r>
              <w:t>5</w:t>
            </w:r>
          </w:p>
        </w:tc>
        <w:tc>
          <w:tcPr>
            <w:tcW w:w="2340" w:type="dxa"/>
            <w:tcMar>
              <w:top w:w="100" w:type="dxa"/>
              <w:left w:w="100" w:type="dxa"/>
              <w:bottom w:w="100" w:type="dxa"/>
              <w:right w:w="100" w:type="dxa"/>
            </w:tcMar>
          </w:tcPr>
          <w:p w:rsidR="00D64900" w:rsidRDefault="002A5AC6">
            <w:pPr>
              <w:widowControl w:val="0"/>
              <w:spacing w:line="240" w:lineRule="auto"/>
            </w:pPr>
            <w:r>
              <w:t>5</w:t>
            </w:r>
          </w:p>
        </w:tc>
      </w:tr>
      <w:tr w:rsidR="00D64900">
        <w:tc>
          <w:tcPr>
            <w:tcW w:w="2340" w:type="dxa"/>
            <w:tcMar>
              <w:top w:w="100" w:type="dxa"/>
              <w:left w:w="100" w:type="dxa"/>
              <w:bottom w:w="100" w:type="dxa"/>
              <w:right w:w="100" w:type="dxa"/>
            </w:tcMar>
          </w:tcPr>
          <w:p w:rsidR="00D64900" w:rsidRDefault="002A5AC6">
            <w:pPr>
              <w:widowControl w:val="0"/>
              <w:spacing w:line="240" w:lineRule="auto"/>
            </w:pPr>
            <w:r>
              <w:t>Jar 7 sevin</w:t>
            </w:r>
          </w:p>
        </w:tc>
        <w:tc>
          <w:tcPr>
            <w:tcW w:w="2340" w:type="dxa"/>
            <w:tcMar>
              <w:top w:w="100" w:type="dxa"/>
              <w:left w:w="100" w:type="dxa"/>
              <w:bottom w:w="100" w:type="dxa"/>
              <w:right w:w="100" w:type="dxa"/>
            </w:tcMar>
          </w:tcPr>
          <w:p w:rsidR="00D64900" w:rsidRDefault="002A5AC6">
            <w:pPr>
              <w:widowControl w:val="0"/>
              <w:spacing w:line="240" w:lineRule="auto"/>
            </w:pPr>
            <w:r>
              <w:t>5</w:t>
            </w:r>
          </w:p>
        </w:tc>
        <w:tc>
          <w:tcPr>
            <w:tcW w:w="2340" w:type="dxa"/>
            <w:tcMar>
              <w:top w:w="100" w:type="dxa"/>
              <w:left w:w="100" w:type="dxa"/>
              <w:bottom w:w="100" w:type="dxa"/>
              <w:right w:w="100" w:type="dxa"/>
            </w:tcMar>
          </w:tcPr>
          <w:p w:rsidR="00D64900" w:rsidRDefault="002A5AC6">
            <w:pPr>
              <w:widowControl w:val="0"/>
              <w:spacing w:line="240" w:lineRule="auto"/>
            </w:pPr>
            <w:r>
              <w:t>4</w:t>
            </w:r>
          </w:p>
        </w:tc>
        <w:tc>
          <w:tcPr>
            <w:tcW w:w="2340" w:type="dxa"/>
            <w:tcMar>
              <w:top w:w="100" w:type="dxa"/>
              <w:left w:w="100" w:type="dxa"/>
              <w:bottom w:w="100" w:type="dxa"/>
              <w:right w:w="100" w:type="dxa"/>
            </w:tcMar>
          </w:tcPr>
          <w:p w:rsidR="00D64900" w:rsidRDefault="002A5AC6">
            <w:pPr>
              <w:widowControl w:val="0"/>
              <w:spacing w:line="240" w:lineRule="auto"/>
            </w:pPr>
            <w:r>
              <w:t>3</w:t>
            </w:r>
          </w:p>
        </w:tc>
      </w:tr>
      <w:tr w:rsidR="00D64900">
        <w:tc>
          <w:tcPr>
            <w:tcW w:w="2340" w:type="dxa"/>
            <w:tcMar>
              <w:top w:w="100" w:type="dxa"/>
              <w:left w:w="100" w:type="dxa"/>
              <w:bottom w:w="100" w:type="dxa"/>
              <w:right w:w="100" w:type="dxa"/>
            </w:tcMar>
          </w:tcPr>
          <w:p w:rsidR="00D64900" w:rsidRDefault="002A5AC6">
            <w:pPr>
              <w:widowControl w:val="0"/>
              <w:spacing w:line="240" w:lineRule="auto"/>
            </w:pPr>
            <w:r>
              <w:t>Jar 8 sevin</w:t>
            </w:r>
          </w:p>
        </w:tc>
        <w:tc>
          <w:tcPr>
            <w:tcW w:w="2340" w:type="dxa"/>
            <w:tcMar>
              <w:top w:w="100" w:type="dxa"/>
              <w:left w:w="100" w:type="dxa"/>
              <w:bottom w:w="100" w:type="dxa"/>
              <w:right w:w="100" w:type="dxa"/>
            </w:tcMar>
          </w:tcPr>
          <w:p w:rsidR="00D64900" w:rsidRDefault="002A5AC6">
            <w:pPr>
              <w:widowControl w:val="0"/>
              <w:spacing w:line="240" w:lineRule="auto"/>
            </w:pPr>
            <w:r>
              <w:t>4</w:t>
            </w:r>
          </w:p>
        </w:tc>
        <w:tc>
          <w:tcPr>
            <w:tcW w:w="2340" w:type="dxa"/>
            <w:tcMar>
              <w:top w:w="100" w:type="dxa"/>
              <w:left w:w="100" w:type="dxa"/>
              <w:bottom w:w="100" w:type="dxa"/>
              <w:right w:w="100" w:type="dxa"/>
            </w:tcMar>
          </w:tcPr>
          <w:p w:rsidR="00D64900" w:rsidRDefault="002A5AC6">
            <w:pPr>
              <w:widowControl w:val="0"/>
              <w:spacing w:line="240" w:lineRule="auto"/>
            </w:pPr>
            <w:r>
              <w:t>3</w:t>
            </w:r>
          </w:p>
        </w:tc>
        <w:tc>
          <w:tcPr>
            <w:tcW w:w="2340" w:type="dxa"/>
            <w:tcMar>
              <w:top w:w="100" w:type="dxa"/>
              <w:left w:w="100" w:type="dxa"/>
              <w:bottom w:w="100" w:type="dxa"/>
              <w:right w:w="100" w:type="dxa"/>
            </w:tcMar>
          </w:tcPr>
          <w:p w:rsidR="00D64900" w:rsidRDefault="002A5AC6">
            <w:pPr>
              <w:widowControl w:val="0"/>
              <w:spacing w:line="240" w:lineRule="auto"/>
            </w:pPr>
            <w:r>
              <w:t>3</w:t>
            </w:r>
          </w:p>
        </w:tc>
      </w:tr>
      <w:tr w:rsidR="00D64900">
        <w:tc>
          <w:tcPr>
            <w:tcW w:w="2340" w:type="dxa"/>
            <w:tcMar>
              <w:top w:w="100" w:type="dxa"/>
              <w:left w:w="100" w:type="dxa"/>
              <w:bottom w:w="100" w:type="dxa"/>
              <w:right w:w="100" w:type="dxa"/>
            </w:tcMar>
          </w:tcPr>
          <w:p w:rsidR="00D64900" w:rsidRDefault="002A5AC6">
            <w:pPr>
              <w:widowControl w:val="0"/>
              <w:spacing w:line="240" w:lineRule="auto"/>
            </w:pPr>
            <w:r>
              <w:t>Jar 9 sevin</w:t>
            </w:r>
          </w:p>
        </w:tc>
        <w:tc>
          <w:tcPr>
            <w:tcW w:w="2340" w:type="dxa"/>
            <w:tcMar>
              <w:top w:w="100" w:type="dxa"/>
              <w:left w:w="100" w:type="dxa"/>
              <w:bottom w:w="100" w:type="dxa"/>
              <w:right w:w="100" w:type="dxa"/>
            </w:tcMar>
          </w:tcPr>
          <w:p w:rsidR="00D64900" w:rsidRDefault="002A5AC6">
            <w:pPr>
              <w:widowControl w:val="0"/>
              <w:spacing w:line="240" w:lineRule="auto"/>
            </w:pPr>
            <w:r>
              <w:t>5</w:t>
            </w:r>
          </w:p>
        </w:tc>
        <w:tc>
          <w:tcPr>
            <w:tcW w:w="2340" w:type="dxa"/>
            <w:tcMar>
              <w:top w:w="100" w:type="dxa"/>
              <w:left w:w="100" w:type="dxa"/>
              <w:bottom w:w="100" w:type="dxa"/>
              <w:right w:w="100" w:type="dxa"/>
            </w:tcMar>
          </w:tcPr>
          <w:p w:rsidR="00D64900" w:rsidRDefault="002A5AC6">
            <w:pPr>
              <w:widowControl w:val="0"/>
              <w:spacing w:line="240" w:lineRule="auto"/>
            </w:pPr>
            <w:r>
              <w:t>4</w:t>
            </w:r>
          </w:p>
        </w:tc>
        <w:tc>
          <w:tcPr>
            <w:tcW w:w="2340" w:type="dxa"/>
            <w:tcMar>
              <w:top w:w="100" w:type="dxa"/>
              <w:left w:w="100" w:type="dxa"/>
              <w:bottom w:w="100" w:type="dxa"/>
              <w:right w:w="100" w:type="dxa"/>
            </w:tcMar>
          </w:tcPr>
          <w:p w:rsidR="00D64900" w:rsidRDefault="002A5AC6">
            <w:pPr>
              <w:widowControl w:val="0"/>
              <w:spacing w:line="240" w:lineRule="auto"/>
            </w:pPr>
            <w:r>
              <w:t>2</w:t>
            </w:r>
          </w:p>
        </w:tc>
      </w:tr>
    </w:tbl>
    <w:p w:rsidR="00D64900" w:rsidRDefault="00D64900"/>
    <w:p w:rsidR="00D64900" w:rsidRDefault="00D64900">
      <w:pPr>
        <w:spacing w:line="480" w:lineRule="auto"/>
      </w:pPr>
    </w:p>
    <w:p w:rsidR="00D64900" w:rsidRDefault="00D64900">
      <w:pPr>
        <w:spacing w:line="480" w:lineRule="auto"/>
      </w:pPr>
    </w:p>
    <w:p w:rsidR="00D64900" w:rsidRDefault="00D64900">
      <w:pPr>
        <w:spacing w:line="480" w:lineRule="auto"/>
      </w:pPr>
    </w:p>
    <w:p w:rsidR="00D64900" w:rsidRDefault="00D64900">
      <w:pPr>
        <w:spacing w:line="480" w:lineRule="auto"/>
      </w:pPr>
    </w:p>
    <w:p w:rsidR="00D64900" w:rsidRDefault="00D64900">
      <w:pPr>
        <w:spacing w:line="480" w:lineRule="auto"/>
      </w:pPr>
    </w:p>
    <w:p w:rsidR="00D64900" w:rsidRDefault="00D64900">
      <w:pPr>
        <w:spacing w:line="480" w:lineRule="auto"/>
      </w:pPr>
    </w:p>
    <w:p w:rsidR="00D64900" w:rsidRDefault="00D64900">
      <w:pPr>
        <w:spacing w:line="480" w:lineRule="auto"/>
      </w:pPr>
    </w:p>
    <w:p w:rsidR="00D64900" w:rsidRDefault="002A5AC6">
      <w:pPr>
        <w:spacing w:line="480" w:lineRule="auto"/>
      </w:pPr>
      <w:r>
        <w:t xml:space="preserve">After experimentation for the first day all plants survived with little to no effect of the aphids.  Almost all aphids survived the first night except for one aphid in jar 8. </w:t>
      </w:r>
    </w:p>
    <w:p w:rsidR="00D64900" w:rsidRDefault="002A5AC6">
      <w:pPr>
        <w:spacing w:line="480" w:lineRule="auto"/>
      </w:pPr>
      <w:r>
        <w:rPr>
          <w:noProof/>
        </w:rPr>
        <w:lastRenderedPageBreak/>
        <w:drawing>
          <wp:inline distT="114300" distB="114300" distL="114300" distR="114300">
            <wp:extent cx="2286000" cy="3048000"/>
            <wp:effectExtent l="0" t="0" r="0" b="0"/>
            <wp:docPr id="3" name="image9.jpg" descr="IMG_1817.JPG"/>
            <wp:cNvGraphicFramePr/>
            <a:graphic xmlns:a="http://schemas.openxmlformats.org/drawingml/2006/main">
              <a:graphicData uri="http://schemas.openxmlformats.org/drawingml/2006/picture">
                <pic:pic xmlns:pic="http://schemas.openxmlformats.org/drawingml/2006/picture">
                  <pic:nvPicPr>
                    <pic:cNvPr id="0" name="image9.jpg" descr="IMG_1817.JPG"/>
                    <pic:cNvPicPr preferRelativeResize="0"/>
                  </pic:nvPicPr>
                  <pic:blipFill>
                    <a:blip r:embed="rId5"/>
                    <a:srcRect/>
                    <a:stretch>
                      <a:fillRect/>
                    </a:stretch>
                  </pic:blipFill>
                  <pic:spPr>
                    <a:xfrm>
                      <a:off x="0" y="0"/>
                      <a:ext cx="2286000" cy="3048000"/>
                    </a:xfrm>
                    <a:prstGeom prst="rect">
                      <a:avLst/>
                    </a:prstGeom>
                    <a:ln/>
                  </pic:spPr>
                </pic:pic>
              </a:graphicData>
            </a:graphic>
          </wp:inline>
        </w:drawing>
      </w:r>
      <w:r>
        <w:rPr>
          <w:noProof/>
        </w:rPr>
        <w:drawing>
          <wp:inline distT="114300" distB="114300" distL="114300" distR="114300">
            <wp:extent cx="2286000" cy="3048000"/>
            <wp:effectExtent l="0" t="0" r="0" b="0"/>
            <wp:docPr id="2" name="image4.jpg" descr="IMG_1812.JPG"/>
            <wp:cNvGraphicFramePr/>
            <a:graphic xmlns:a="http://schemas.openxmlformats.org/drawingml/2006/main">
              <a:graphicData uri="http://schemas.openxmlformats.org/drawingml/2006/picture">
                <pic:pic xmlns:pic="http://schemas.openxmlformats.org/drawingml/2006/picture">
                  <pic:nvPicPr>
                    <pic:cNvPr id="0" name="image4.jpg" descr="IMG_1812.JPG"/>
                    <pic:cNvPicPr preferRelativeResize="0"/>
                  </pic:nvPicPr>
                  <pic:blipFill>
                    <a:blip r:embed="rId6"/>
                    <a:srcRect/>
                    <a:stretch>
                      <a:fillRect/>
                    </a:stretch>
                  </pic:blipFill>
                  <pic:spPr>
                    <a:xfrm>
                      <a:off x="0" y="0"/>
                      <a:ext cx="2286000" cy="3048000"/>
                    </a:xfrm>
                    <a:prstGeom prst="rect">
                      <a:avLst/>
                    </a:prstGeom>
                    <a:ln/>
                  </pic:spPr>
                </pic:pic>
              </a:graphicData>
            </a:graphic>
          </wp:inline>
        </w:drawing>
      </w:r>
    </w:p>
    <w:p w:rsidR="00D64900" w:rsidRDefault="002A5AC6">
      <w:pPr>
        <w:spacing w:line="480" w:lineRule="auto"/>
      </w:pPr>
      <w:r>
        <w:t xml:space="preserve">After day 2 of experimentation every jar with Sevin pesticide lost 1 aphid.  </w:t>
      </w:r>
      <w:r>
        <w:t xml:space="preserve">All plants look healthy with little to no damage.  One aphid lost in jar 2 and 4.  </w:t>
      </w:r>
    </w:p>
    <w:p w:rsidR="00D64900" w:rsidRDefault="002A5AC6">
      <w:pPr>
        <w:spacing w:line="480" w:lineRule="auto"/>
      </w:pPr>
      <w:r>
        <w:rPr>
          <w:noProof/>
        </w:rPr>
        <w:drawing>
          <wp:inline distT="114300" distB="114300" distL="114300" distR="114300">
            <wp:extent cx="2286000" cy="3048000"/>
            <wp:effectExtent l="0" t="0" r="0" b="0"/>
            <wp:docPr id="5" name="image11.jpg" descr="IMG_1810.JPG"/>
            <wp:cNvGraphicFramePr/>
            <a:graphic xmlns:a="http://schemas.openxmlformats.org/drawingml/2006/main">
              <a:graphicData uri="http://schemas.openxmlformats.org/drawingml/2006/picture">
                <pic:pic xmlns:pic="http://schemas.openxmlformats.org/drawingml/2006/picture">
                  <pic:nvPicPr>
                    <pic:cNvPr id="0" name="image11.jpg" descr="IMG_1810.JPG"/>
                    <pic:cNvPicPr preferRelativeResize="0"/>
                  </pic:nvPicPr>
                  <pic:blipFill>
                    <a:blip r:embed="rId7"/>
                    <a:srcRect/>
                    <a:stretch>
                      <a:fillRect/>
                    </a:stretch>
                  </pic:blipFill>
                  <pic:spPr>
                    <a:xfrm>
                      <a:off x="0" y="0"/>
                      <a:ext cx="2286000" cy="3048000"/>
                    </a:xfrm>
                    <a:prstGeom prst="rect">
                      <a:avLst/>
                    </a:prstGeom>
                    <a:ln/>
                  </pic:spPr>
                </pic:pic>
              </a:graphicData>
            </a:graphic>
          </wp:inline>
        </w:drawing>
      </w:r>
      <w:r>
        <w:rPr>
          <w:noProof/>
        </w:rPr>
        <w:drawing>
          <wp:inline distT="114300" distB="114300" distL="114300" distR="114300">
            <wp:extent cx="2286000" cy="3048000"/>
            <wp:effectExtent l="0" t="0" r="0" b="0"/>
            <wp:docPr id="4" name="image10.jpg" descr="IMG_1808.JPG"/>
            <wp:cNvGraphicFramePr/>
            <a:graphic xmlns:a="http://schemas.openxmlformats.org/drawingml/2006/main">
              <a:graphicData uri="http://schemas.openxmlformats.org/drawingml/2006/picture">
                <pic:pic xmlns:pic="http://schemas.openxmlformats.org/drawingml/2006/picture">
                  <pic:nvPicPr>
                    <pic:cNvPr id="0" name="image10.jpg" descr="IMG_1808.JPG"/>
                    <pic:cNvPicPr preferRelativeResize="0"/>
                  </pic:nvPicPr>
                  <pic:blipFill>
                    <a:blip r:embed="rId8"/>
                    <a:srcRect/>
                    <a:stretch>
                      <a:fillRect/>
                    </a:stretch>
                  </pic:blipFill>
                  <pic:spPr>
                    <a:xfrm>
                      <a:off x="0" y="0"/>
                      <a:ext cx="2286000" cy="3048000"/>
                    </a:xfrm>
                    <a:prstGeom prst="rect">
                      <a:avLst/>
                    </a:prstGeom>
                    <a:ln/>
                  </pic:spPr>
                </pic:pic>
              </a:graphicData>
            </a:graphic>
          </wp:inline>
        </w:drawing>
      </w:r>
    </w:p>
    <w:p w:rsidR="00D64900" w:rsidRDefault="002A5AC6">
      <w:pPr>
        <w:spacing w:line="480" w:lineRule="auto"/>
      </w:pPr>
      <w:r>
        <w:t xml:space="preserve">Day 3 of experimentation all plants look healthy in jars 8 and 9.  In the remainder of jars some of the plants have started to tilt and collapse on one side of the jar. </w:t>
      </w:r>
      <w:r>
        <w:t xml:space="preserve"> Brown leaves in certain areas. Only jars one three and six have all 5 bugs alive.  In jar 9 two bugs died overnight.  </w:t>
      </w:r>
    </w:p>
    <w:p w:rsidR="00D64900" w:rsidRDefault="002A5AC6">
      <w:pPr>
        <w:spacing w:line="480" w:lineRule="auto"/>
      </w:pPr>
      <w:r>
        <w:rPr>
          <w:noProof/>
        </w:rPr>
        <w:lastRenderedPageBreak/>
        <w:drawing>
          <wp:inline distT="114300" distB="114300" distL="114300" distR="114300">
            <wp:extent cx="2286000" cy="3048000"/>
            <wp:effectExtent l="0" t="0" r="0" b="0"/>
            <wp:docPr id="6" name="image12.jpg" descr="IMG_1814.JPG"/>
            <wp:cNvGraphicFramePr/>
            <a:graphic xmlns:a="http://schemas.openxmlformats.org/drawingml/2006/main">
              <a:graphicData uri="http://schemas.openxmlformats.org/drawingml/2006/picture">
                <pic:pic xmlns:pic="http://schemas.openxmlformats.org/drawingml/2006/picture">
                  <pic:nvPicPr>
                    <pic:cNvPr id="0" name="image12.jpg" descr="IMG_1814.JPG"/>
                    <pic:cNvPicPr preferRelativeResize="0"/>
                  </pic:nvPicPr>
                  <pic:blipFill>
                    <a:blip r:embed="rId9"/>
                    <a:srcRect/>
                    <a:stretch>
                      <a:fillRect/>
                    </a:stretch>
                  </pic:blipFill>
                  <pic:spPr>
                    <a:xfrm>
                      <a:off x="0" y="0"/>
                      <a:ext cx="2286000" cy="3048000"/>
                    </a:xfrm>
                    <a:prstGeom prst="rect">
                      <a:avLst/>
                    </a:prstGeom>
                    <a:ln/>
                  </pic:spPr>
                </pic:pic>
              </a:graphicData>
            </a:graphic>
          </wp:inline>
        </w:drawing>
      </w:r>
      <w:r>
        <w:rPr>
          <w:noProof/>
        </w:rPr>
        <w:drawing>
          <wp:inline distT="114300" distB="114300" distL="114300" distR="114300">
            <wp:extent cx="2286000" cy="3048000"/>
            <wp:effectExtent l="0" t="0" r="0" b="0"/>
            <wp:docPr id="1" name="image3.jpg" descr="IMG_1827.JPG"/>
            <wp:cNvGraphicFramePr/>
            <a:graphic xmlns:a="http://schemas.openxmlformats.org/drawingml/2006/main">
              <a:graphicData uri="http://schemas.openxmlformats.org/drawingml/2006/picture">
                <pic:pic xmlns:pic="http://schemas.openxmlformats.org/drawingml/2006/picture">
                  <pic:nvPicPr>
                    <pic:cNvPr id="0" name="image3.jpg" descr="IMG_1827.JPG"/>
                    <pic:cNvPicPr preferRelativeResize="0"/>
                  </pic:nvPicPr>
                  <pic:blipFill>
                    <a:blip r:embed="rId10"/>
                    <a:srcRect/>
                    <a:stretch>
                      <a:fillRect/>
                    </a:stretch>
                  </pic:blipFill>
                  <pic:spPr>
                    <a:xfrm>
                      <a:off x="0" y="0"/>
                      <a:ext cx="2286000" cy="3048000"/>
                    </a:xfrm>
                    <a:prstGeom prst="rect">
                      <a:avLst/>
                    </a:prstGeom>
                    <a:ln/>
                  </pic:spPr>
                </pic:pic>
              </a:graphicData>
            </a:graphic>
          </wp:inline>
        </w:drawing>
      </w:r>
    </w:p>
    <w:p w:rsidR="00D64900" w:rsidRDefault="002A5AC6">
      <w:pPr>
        <w:spacing w:line="480" w:lineRule="auto"/>
      </w:pPr>
      <w:r>
        <w:t xml:space="preserve">After three days of experimentation judging from my results I can conclude that every jar with sevin pesticide inside, the plant was </w:t>
      </w:r>
      <w:r>
        <w:t>in the healthiest state besides jar 7 which had two brown leaves.  Every plant was damaged in some way but the healthiest plants were in the jars 8 and 9.  Jars 8 and 9 also had the least amount of aphids alive by the end of the three day experiment.  My r</w:t>
      </w:r>
      <w:r>
        <w:t xml:space="preserve">esults are valid because every plant had the same treatment.  The temperature during the experiment was 73 degrees fahrenheit.  All plants were kept in a sunny room without direct sunlight.  Every jar was covered with a thin paper towel.  Each jar had the </w:t>
      </w:r>
      <w:r>
        <w:t>same plant and soil.  Every jar was given the same amount of water at the same time.  All jars had 5 aphids and for each jar with pesticide we used 3 ml.  The experiment was controlled and all the results are valid.</w:t>
      </w:r>
    </w:p>
    <w:p w:rsidR="00D64900" w:rsidRDefault="00D64900">
      <w:pPr>
        <w:spacing w:line="480" w:lineRule="auto"/>
      </w:pPr>
    </w:p>
    <w:p w:rsidR="00D64900" w:rsidRDefault="002A5AC6">
      <w:pPr>
        <w:spacing w:line="480" w:lineRule="auto"/>
      </w:pPr>
      <w:r>
        <w:t>For my experiment I tested the effect o</w:t>
      </w:r>
      <w:r>
        <w:t>f non natural pesticides on aphids in gardens.  Every jar with non natural pesticide the plant survived with little to no damage from the aphids.  The pesticide proved to be a good way to combat the pests that want to harm your plants.  Every jar without p</w:t>
      </w:r>
      <w:r>
        <w:t xml:space="preserve">esticide was effected by the aphids.  </w:t>
      </w:r>
    </w:p>
    <w:sectPr w:rsidR="00D6490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B17"/>
    <w:multiLevelType w:val="multilevel"/>
    <w:tmpl w:val="7144D3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6881796C"/>
    <w:multiLevelType w:val="multilevel"/>
    <w:tmpl w:val="FCE0CCB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6D7B4E56"/>
    <w:multiLevelType w:val="multilevel"/>
    <w:tmpl w:val="01E2A4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00"/>
    <w:rsid w:val="002A5AC6"/>
    <w:rsid w:val="00D6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16202-7A6E-4807-8FA0-118C760C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 Weed</dc:creator>
  <cp:lastModifiedBy>Ethan Weed</cp:lastModifiedBy>
  <cp:revision>2</cp:revision>
  <dcterms:created xsi:type="dcterms:W3CDTF">2017-05-18T12:59:00Z</dcterms:created>
  <dcterms:modified xsi:type="dcterms:W3CDTF">2017-05-18T12:59:00Z</dcterms:modified>
</cp:coreProperties>
</file>